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4E1" w:rsidRPr="00380F12" w:rsidRDefault="00E72024" w:rsidP="00380F12">
      <w:pPr>
        <w:pStyle w:val="Heading1"/>
        <w:shd w:val="clear" w:color="auto" w:fill="FFFFFF"/>
        <w:spacing w:before="300" w:after="150" w:line="264" w:lineRule="atLeast"/>
        <w:textAlignment w:val="baseline"/>
        <w:rPr>
          <w:rFonts w:asciiTheme="minorHAnsi" w:eastAsia="Times New Roman" w:hAnsiTheme="minorHAnsi" w:cstheme="minorHAnsi"/>
          <w:b/>
          <w:bCs/>
          <w:color w:val="FFFFFF" w:themeColor="background1"/>
          <w:sz w:val="36"/>
          <w:szCs w:val="28"/>
          <w:u w:val="single"/>
        </w:rPr>
      </w:pPr>
      <w:r w:rsidRPr="00380F12">
        <w:rPr>
          <w:rFonts w:asciiTheme="minorHAnsi" w:eastAsia="Times New Roman" w:hAnsiTheme="minorHAnsi" w:cstheme="minorHAnsi"/>
          <w:b/>
          <w:bCs/>
          <w:color w:val="FFFFFF" w:themeColor="background1"/>
          <w:sz w:val="36"/>
          <w:szCs w:val="28"/>
          <w:highlight w:val="darkRed"/>
          <w:u w:val="single"/>
        </w:rPr>
        <w:t xml:space="preserve">Online Gaming Risks and Kids: What to Know and How to Protect </w:t>
      </w:r>
      <w:r w:rsidR="002E34E1" w:rsidRPr="00380F12">
        <w:rPr>
          <w:rFonts w:asciiTheme="minorHAnsi" w:eastAsia="Times New Roman" w:hAnsiTheme="minorHAnsi" w:cstheme="minorHAnsi"/>
          <w:b/>
          <w:bCs/>
          <w:color w:val="FFFFFF" w:themeColor="background1"/>
          <w:sz w:val="36"/>
          <w:szCs w:val="28"/>
          <w:highlight w:val="darkRed"/>
          <w:u w:val="single"/>
        </w:rPr>
        <w:t>Them</w:t>
      </w:r>
    </w:p>
    <w:p w:rsidR="002E34E1" w:rsidRPr="00380F12" w:rsidRDefault="002E34E1" w:rsidP="002E34E1">
      <w:pPr>
        <w:rPr>
          <w:rFonts w:cstheme="minorHAnsi"/>
          <w:sz w:val="14"/>
          <w:szCs w:val="14"/>
        </w:rPr>
      </w:pPr>
    </w:p>
    <w:p w:rsidR="002E34E1" w:rsidRPr="00380F12" w:rsidRDefault="002E34E1" w:rsidP="002E34E1">
      <w:pPr>
        <w:rPr>
          <w:rFonts w:cstheme="minorHAnsi"/>
          <w:color w:val="000000" w:themeColor="text1"/>
          <w:sz w:val="28"/>
          <w:szCs w:val="28"/>
        </w:rPr>
      </w:pPr>
      <w:r w:rsidRPr="00380F12">
        <w:rPr>
          <w:rFonts w:cstheme="minorHAnsi"/>
          <w:b/>
          <w:bCs/>
          <w:color w:val="000000" w:themeColor="text1"/>
          <w:sz w:val="28"/>
          <w:szCs w:val="28"/>
        </w:rPr>
        <w:t>Source</w:t>
      </w:r>
      <w:r w:rsidRPr="00380F12">
        <w:rPr>
          <w:rFonts w:cstheme="minorHAnsi"/>
          <w:color w:val="000000" w:themeColor="text1"/>
          <w:sz w:val="28"/>
          <w:szCs w:val="28"/>
        </w:rPr>
        <w:t xml:space="preserve">: </w:t>
      </w:r>
      <w:hyperlink r:id="rId4" w:history="1">
        <w:r w:rsidR="00FA5527" w:rsidRPr="00380F12">
          <w:rPr>
            <w:rStyle w:val="Hyperlink"/>
            <w:rFonts w:cstheme="minorHAnsi"/>
            <w:sz w:val="28"/>
            <w:szCs w:val="28"/>
          </w:rPr>
          <w:t>www.webroot.com</w:t>
        </w:r>
      </w:hyperlink>
    </w:p>
    <w:p w:rsidR="00F94772" w:rsidRPr="00380F12" w:rsidRDefault="00FF3028">
      <w:pPr>
        <w:rPr>
          <w:rFonts w:cstheme="minorHAnsi"/>
          <w:color w:val="000000" w:themeColor="text1"/>
          <w:sz w:val="28"/>
          <w:szCs w:val="28"/>
        </w:rPr>
      </w:pPr>
      <w:r w:rsidRPr="00380F12">
        <w:rPr>
          <w:rFonts w:cstheme="minorHAnsi"/>
          <w:b/>
          <w:bCs/>
          <w:color w:val="000000" w:themeColor="text1"/>
          <w:sz w:val="28"/>
          <w:szCs w:val="28"/>
        </w:rPr>
        <w:t>By</w:t>
      </w:r>
      <w:r w:rsidRPr="00380F12">
        <w:rPr>
          <w:rFonts w:cstheme="minorHAnsi"/>
          <w:color w:val="000000" w:themeColor="text1"/>
          <w:sz w:val="28"/>
          <w:szCs w:val="28"/>
        </w:rPr>
        <w:t>: Levar Battle</w:t>
      </w:r>
    </w:p>
    <w:p w:rsidR="00FF3028" w:rsidRPr="00380F12" w:rsidRDefault="00FF3028">
      <w:pPr>
        <w:rPr>
          <w:rFonts w:cstheme="minorHAnsi"/>
          <w:color w:val="000000" w:themeColor="text1"/>
          <w:sz w:val="14"/>
          <w:szCs w:val="28"/>
        </w:rPr>
      </w:pPr>
    </w:p>
    <w:p w:rsidR="00FF3028" w:rsidRPr="00380F12" w:rsidRDefault="007A176E">
      <w:pPr>
        <w:rPr>
          <w:rFonts w:eastAsia="Times New Roman" w:cstheme="minorHAnsi"/>
          <w:color w:val="333333"/>
          <w:sz w:val="28"/>
          <w:szCs w:val="28"/>
          <w:shd w:val="clear" w:color="auto" w:fill="FFFFFF"/>
        </w:rPr>
      </w:pPr>
      <w:r w:rsidRPr="00380F12">
        <w:rPr>
          <w:rFonts w:eastAsia="Times New Roman" w:cstheme="minorHAnsi"/>
          <w:color w:val="333333"/>
          <w:sz w:val="28"/>
          <w:szCs w:val="28"/>
          <w:shd w:val="clear" w:color="auto" w:fill="FFFFFF"/>
        </w:rPr>
        <w:t>Online games aren’t new. Consumers have been playing them since as </w:t>
      </w:r>
      <w:hyperlink r:id="rId5" w:history="1">
        <w:r w:rsidRPr="00380F12">
          <w:rPr>
            <w:rStyle w:val="Hyperlink"/>
            <w:rFonts w:eastAsia="Times New Roman" w:cstheme="minorHAnsi"/>
            <w:color w:val="00A7E1"/>
            <w:sz w:val="28"/>
            <w:szCs w:val="28"/>
            <w:u w:val="none"/>
            <w:bdr w:val="none" w:sz="0" w:space="0" w:color="auto" w:frame="1"/>
            <w:shd w:val="clear" w:color="auto" w:fill="FFFFFF"/>
          </w:rPr>
          <w:t>early as 1960</w:t>
        </w:r>
      </w:hyperlink>
      <w:r w:rsidRPr="00380F12">
        <w:rPr>
          <w:rFonts w:eastAsia="Times New Roman" w:cstheme="minorHAnsi"/>
          <w:color w:val="333333"/>
          <w:sz w:val="28"/>
          <w:szCs w:val="28"/>
          <w:shd w:val="clear" w:color="auto" w:fill="FFFFFF"/>
        </w:rPr>
        <w:t>. However, the market is evolving—games that used to require the computing power of dedicated desktops can now be powered by smartphones, and online gaming participation has skyrocketed. This unfortunately means that the dangers of online gaming have evolved as well. We’ve examined the top threats that parents need to know about to keep their kids safe while gaming online.</w:t>
      </w:r>
    </w:p>
    <w:p w:rsidR="00945BE0" w:rsidRPr="00380F12" w:rsidRDefault="00945BE0">
      <w:pPr>
        <w:pStyle w:val="Heading2"/>
        <w:shd w:val="clear" w:color="auto" w:fill="FFFFFF"/>
        <w:spacing w:before="300" w:after="150" w:line="264" w:lineRule="atLeast"/>
        <w:textAlignment w:val="baseline"/>
        <w:divId w:val="1588491151"/>
        <w:rPr>
          <w:rFonts w:asciiTheme="minorHAnsi" w:eastAsia="Times New Roman" w:hAnsiTheme="minorHAnsi" w:cstheme="minorHAnsi"/>
          <w:color w:val="000000"/>
          <w:sz w:val="28"/>
          <w:szCs w:val="28"/>
          <w:u w:val="single"/>
        </w:rPr>
      </w:pPr>
      <w:r w:rsidRPr="00380F12">
        <w:rPr>
          <w:rFonts w:asciiTheme="minorHAnsi" w:eastAsia="Times New Roman" w:hAnsiTheme="minorHAnsi" w:cstheme="minorHAnsi"/>
          <w:b/>
          <w:bCs/>
          <w:color w:val="000000"/>
          <w:sz w:val="28"/>
          <w:szCs w:val="28"/>
          <w:u w:val="single"/>
        </w:rPr>
        <w:t>Online Bullying and Harassment</w:t>
      </w:r>
    </w:p>
    <w:p w:rsidR="00945BE0" w:rsidRPr="00380F12" w:rsidRDefault="00945BE0">
      <w:pPr>
        <w:pStyle w:val="NormalWeb"/>
        <w:shd w:val="clear" w:color="auto" w:fill="FFFFFF"/>
        <w:spacing w:before="0" w:beforeAutospacing="0" w:after="0" w:afterAutospacing="0"/>
        <w:textAlignment w:val="baseline"/>
        <w:divId w:val="1588491151"/>
        <w:rPr>
          <w:rFonts w:asciiTheme="minorHAnsi" w:hAnsiTheme="minorHAnsi" w:cstheme="minorHAnsi"/>
          <w:color w:val="333333"/>
          <w:sz w:val="28"/>
          <w:szCs w:val="28"/>
        </w:rPr>
      </w:pPr>
      <w:r w:rsidRPr="00380F12">
        <w:rPr>
          <w:rFonts w:asciiTheme="minorHAnsi" w:hAnsiTheme="minorHAnsi" w:cstheme="minorHAnsi"/>
          <w:color w:val="333333"/>
          <w:sz w:val="28"/>
          <w:szCs w:val="28"/>
        </w:rPr>
        <w:t>A recent study shows that </w:t>
      </w:r>
      <w:hyperlink r:id="rId6" w:history="1">
        <w:r w:rsidRPr="00380F12">
          <w:rPr>
            <w:rStyle w:val="Hyperlink"/>
            <w:rFonts w:asciiTheme="minorHAnsi" w:hAnsiTheme="minorHAnsi" w:cstheme="minorHAnsi"/>
            <w:color w:val="00A7E1"/>
            <w:sz w:val="28"/>
            <w:szCs w:val="28"/>
            <w:bdr w:val="none" w:sz="0" w:space="0" w:color="auto" w:frame="1"/>
          </w:rPr>
          <w:t>65% of players</w:t>
        </w:r>
      </w:hyperlink>
      <w:r w:rsidRPr="00380F12">
        <w:rPr>
          <w:rFonts w:asciiTheme="minorHAnsi" w:hAnsiTheme="minorHAnsi" w:cstheme="minorHAnsi"/>
          <w:color w:val="333333"/>
          <w:sz w:val="28"/>
          <w:szCs w:val="28"/>
        </w:rPr>
        <w:t> who participate in online gaming have been harassed; a statistic that does not bode well for underage gamers. Your first instinct may be to try to prevent your child from participating in online gaming altogether, but this may cause them to sneak playing time without your knowledge. A stronger choice would be to talk with your kids and prepare them for the types of negative behavior they may experience online, and to make sure they know they can come to you if they are being harassed. It’s also important to explain the impact that online bullying can have on others, and to set firm consequences if you catch your child participating in harassment or abusive language. Regulating the use of headsets can help prevent both your child’s exposure to and participation in online harassment.</w:t>
      </w:r>
    </w:p>
    <w:p w:rsidR="00945BE0" w:rsidRPr="00380F12" w:rsidRDefault="00945BE0">
      <w:pPr>
        <w:pStyle w:val="NormalWeb"/>
        <w:shd w:val="clear" w:color="auto" w:fill="FFFFFF"/>
        <w:spacing w:before="0" w:beforeAutospacing="0" w:after="150" w:afterAutospacing="0"/>
        <w:textAlignment w:val="baseline"/>
        <w:divId w:val="1588491151"/>
        <w:rPr>
          <w:rFonts w:asciiTheme="minorHAnsi" w:hAnsiTheme="minorHAnsi" w:cstheme="minorHAnsi"/>
          <w:color w:val="333333"/>
          <w:sz w:val="28"/>
          <w:szCs w:val="28"/>
        </w:rPr>
      </w:pPr>
      <w:r w:rsidRPr="00380F12">
        <w:rPr>
          <w:rFonts w:asciiTheme="minorHAnsi" w:hAnsiTheme="minorHAnsi" w:cstheme="minorHAnsi"/>
          <w:color w:val="333333"/>
          <w:sz w:val="28"/>
          <w:szCs w:val="28"/>
        </w:rPr>
        <w:t xml:space="preserve">Two types of harassment specific to online experiences go a step beyond what you would expect from online bullying: </w:t>
      </w:r>
      <w:proofErr w:type="spellStart"/>
      <w:r w:rsidRPr="00380F12">
        <w:rPr>
          <w:rFonts w:asciiTheme="minorHAnsi" w:hAnsiTheme="minorHAnsi" w:cstheme="minorHAnsi"/>
          <w:color w:val="333333"/>
          <w:sz w:val="28"/>
          <w:szCs w:val="28"/>
        </w:rPr>
        <w:t>doxxing</w:t>
      </w:r>
      <w:proofErr w:type="spellEnd"/>
      <w:r w:rsidRPr="00380F12">
        <w:rPr>
          <w:rFonts w:asciiTheme="minorHAnsi" w:hAnsiTheme="minorHAnsi" w:cstheme="minorHAnsi"/>
          <w:color w:val="333333"/>
          <w:sz w:val="28"/>
          <w:szCs w:val="28"/>
        </w:rPr>
        <w:t xml:space="preserve"> and swatting. </w:t>
      </w:r>
      <w:proofErr w:type="spellStart"/>
      <w:r w:rsidRPr="00380F12">
        <w:rPr>
          <w:rFonts w:asciiTheme="minorHAnsi" w:hAnsiTheme="minorHAnsi" w:cstheme="minorHAnsi"/>
          <w:color w:val="333333"/>
          <w:sz w:val="28"/>
          <w:szCs w:val="28"/>
        </w:rPr>
        <w:t>Doxxing</w:t>
      </w:r>
      <w:proofErr w:type="spellEnd"/>
      <w:r w:rsidRPr="00380F12">
        <w:rPr>
          <w:rFonts w:asciiTheme="minorHAnsi" w:hAnsiTheme="minorHAnsi" w:cstheme="minorHAnsi"/>
          <w:color w:val="333333"/>
          <w:sz w:val="28"/>
          <w:szCs w:val="28"/>
        </w:rPr>
        <w:t xml:space="preserve"> is when one or more online participants seek personal, identifying information on a particular user for blackmail or intimidation purposes. </w:t>
      </w:r>
      <w:proofErr w:type="spellStart"/>
      <w:r w:rsidRPr="00380F12">
        <w:rPr>
          <w:rFonts w:asciiTheme="minorHAnsi" w:hAnsiTheme="minorHAnsi" w:cstheme="minorHAnsi"/>
          <w:color w:val="333333"/>
          <w:sz w:val="28"/>
          <w:szCs w:val="28"/>
        </w:rPr>
        <w:t>Doxxing</w:t>
      </w:r>
      <w:proofErr w:type="spellEnd"/>
      <w:r w:rsidRPr="00380F12">
        <w:rPr>
          <w:rFonts w:asciiTheme="minorHAnsi" w:hAnsiTheme="minorHAnsi" w:cstheme="minorHAnsi"/>
          <w:color w:val="333333"/>
          <w:sz w:val="28"/>
          <w:szCs w:val="28"/>
        </w:rPr>
        <w:t xml:space="preserve"> can often lead to the release of real names, phone numbers, home addresses, employer information, and more. Swatting is a form of harassment that uses </w:t>
      </w:r>
      <w:proofErr w:type="spellStart"/>
      <w:r w:rsidRPr="00380F12">
        <w:rPr>
          <w:rFonts w:asciiTheme="minorHAnsi" w:hAnsiTheme="minorHAnsi" w:cstheme="minorHAnsi"/>
          <w:color w:val="333333"/>
          <w:sz w:val="28"/>
          <w:szCs w:val="28"/>
        </w:rPr>
        <w:t>doxxing</w:t>
      </w:r>
      <w:proofErr w:type="spellEnd"/>
      <w:r w:rsidRPr="00380F12">
        <w:rPr>
          <w:rFonts w:asciiTheme="minorHAnsi" w:hAnsiTheme="minorHAnsi" w:cstheme="minorHAnsi"/>
          <w:color w:val="333333"/>
          <w:sz w:val="28"/>
          <w:szCs w:val="28"/>
        </w:rPr>
        <w:t xml:space="preserve"> techniques to create an actual, tangible threat. A harasser will call in a threat to a </w:t>
      </w:r>
      <w:proofErr w:type="spellStart"/>
      <w:r w:rsidRPr="00380F12">
        <w:rPr>
          <w:rFonts w:asciiTheme="minorHAnsi" w:hAnsiTheme="minorHAnsi" w:cstheme="minorHAnsi"/>
          <w:color w:val="333333"/>
          <w:sz w:val="28"/>
          <w:szCs w:val="28"/>
        </w:rPr>
        <w:t>doxxed</w:t>
      </w:r>
      <w:proofErr w:type="spellEnd"/>
      <w:r w:rsidRPr="00380F12">
        <w:rPr>
          <w:rFonts w:asciiTheme="minorHAnsi" w:hAnsiTheme="minorHAnsi" w:cstheme="minorHAnsi"/>
          <w:color w:val="333333"/>
          <w:sz w:val="28"/>
          <w:szCs w:val="28"/>
        </w:rPr>
        <w:t xml:space="preserve"> user’s local law enforcement, often claiming there is a kidnapping or </w:t>
      </w:r>
      <w:r w:rsidRPr="00380F12">
        <w:rPr>
          <w:rFonts w:asciiTheme="minorHAnsi" w:hAnsiTheme="minorHAnsi" w:cstheme="minorHAnsi"/>
          <w:color w:val="333333"/>
          <w:sz w:val="28"/>
          <w:szCs w:val="28"/>
        </w:rPr>
        <w:lastRenderedPageBreak/>
        <w:t>hostage situation at the victim’s address. This may bring a large SWAT response unit to descend upon the address.</w:t>
      </w:r>
    </w:p>
    <w:p w:rsidR="00945BE0" w:rsidRPr="00380F12" w:rsidRDefault="00945BE0">
      <w:pPr>
        <w:pStyle w:val="NormalWeb"/>
        <w:shd w:val="clear" w:color="auto" w:fill="FFFFFF"/>
        <w:spacing w:before="0" w:beforeAutospacing="0" w:after="0" w:afterAutospacing="0"/>
        <w:textAlignment w:val="baseline"/>
        <w:divId w:val="1588491151"/>
        <w:rPr>
          <w:rFonts w:asciiTheme="minorHAnsi" w:hAnsiTheme="minorHAnsi" w:cstheme="minorHAnsi"/>
          <w:color w:val="333333"/>
          <w:sz w:val="28"/>
          <w:szCs w:val="28"/>
        </w:rPr>
      </w:pPr>
      <w:r w:rsidRPr="00380F12">
        <w:rPr>
          <w:rFonts w:asciiTheme="minorHAnsi" w:hAnsiTheme="minorHAnsi" w:cstheme="minorHAnsi"/>
          <w:color w:val="333333"/>
          <w:sz w:val="28"/>
          <w:szCs w:val="28"/>
        </w:rPr>
        <w:t>Keeping an open line of communication about your kid’s gaming experiences is critical. Swatting can happen over seemingly innocuous events. One of the most notorious examples followed a dispute </w:t>
      </w:r>
      <w:hyperlink r:id="rId7" w:history="1">
        <w:r w:rsidRPr="00380F12">
          <w:rPr>
            <w:rStyle w:val="Hyperlink"/>
            <w:rFonts w:asciiTheme="minorHAnsi" w:hAnsiTheme="minorHAnsi" w:cstheme="minorHAnsi"/>
            <w:color w:val="00A7E1"/>
            <w:sz w:val="28"/>
            <w:szCs w:val="28"/>
            <w:bdr w:val="none" w:sz="0" w:space="0" w:color="auto" w:frame="1"/>
          </w:rPr>
          <w:t>over a $1.50 bet</w:t>
        </w:r>
      </w:hyperlink>
      <w:r w:rsidRPr="00380F12">
        <w:rPr>
          <w:rFonts w:asciiTheme="minorHAnsi" w:hAnsiTheme="minorHAnsi" w:cstheme="minorHAnsi"/>
          <w:color w:val="333333"/>
          <w:sz w:val="28"/>
          <w:szCs w:val="28"/>
        </w:rPr>
        <w:t> in “Call of Duty: WWII.”</w:t>
      </w:r>
      <w:r w:rsidRPr="00380F12">
        <w:rPr>
          <w:rFonts w:asciiTheme="minorHAnsi" w:hAnsiTheme="minorHAnsi" w:cstheme="minorHAnsi"/>
          <w:color w:val="333333"/>
          <w:sz w:val="28"/>
          <w:szCs w:val="28"/>
        </w:rPr>
        <w:br/>
      </w:r>
      <w:r w:rsidRPr="00380F12">
        <w:rPr>
          <w:rFonts w:asciiTheme="minorHAnsi" w:hAnsiTheme="minorHAnsi" w:cstheme="minorHAnsi"/>
          <w:color w:val="333333"/>
          <w:sz w:val="28"/>
          <w:szCs w:val="28"/>
        </w:rPr>
        <w:br/>
        <w:t xml:space="preserve">Pro tip: one is only vulnerable to </w:t>
      </w:r>
      <w:proofErr w:type="spellStart"/>
      <w:r w:rsidRPr="00380F12">
        <w:rPr>
          <w:rFonts w:asciiTheme="minorHAnsi" w:hAnsiTheme="minorHAnsi" w:cstheme="minorHAnsi"/>
          <w:color w:val="333333"/>
          <w:sz w:val="28"/>
          <w:szCs w:val="28"/>
        </w:rPr>
        <w:t>doxxing</w:t>
      </w:r>
      <w:proofErr w:type="spellEnd"/>
      <w:r w:rsidRPr="00380F12">
        <w:rPr>
          <w:rFonts w:asciiTheme="minorHAnsi" w:hAnsiTheme="minorHAnsi" w:cstheme="minorHAnsi"/>
          <w:color w:val="333333"/>
          <w:sz w:val="28"/>
          <w:szCs w:val="28"/>
        </w:rPr>
        <w:t xml:space="preserve"> and swatting if a harasser can link identifying information back to the targeted gamer. Educating your kids on digital privacy best practices is one of the strongest security measures you can take against these forms of online harassment.</w:t>
      </w:r>
    </w:p>
    <w:p w:rsidR="002A1CDA" w:rsidRPr="00380F12" w:rsidRDefault="002A1CDA">
      <w:pPr>
        <w:pStyle w:val="Heading2"/>
        <w:shd w:val="clear" w:color="auto" w:fill="FFFFFF"/>
        <w:spacing w:before="300" w:after="150" w:line="264" w:lineRule="atLeast"/>
        <w:textAlignment w:val="baseline"/>
        <w:divId w:val="293633814"/>
        <w:rPr>
          <w:rFonts w:asciiTheme="minorHAnsi" w:eastAsia="Times New Roman" w:hAnsiTheme="minorHAnsi" w:cstheme="minorHAnsi"/>
          <w:color w:val="000000"/>
          <w:sz w:val="28"/>
          <w:szCs w:val="28"/>
          <w:u w:val="single"/>
        </w:rPr>
      </w:pPr>
      <w:r w:rsidRPr="00380F12">
        <w:rPr>
          <w:rFonts w:asciiTheme="minorHAnsi" w:eastAsia="Times New Roman" w:hAnsiTheme="minorHAnsi" w:cstheme="minorHAnsi"/>
          <w:b/>
          <w:bCs/>
          <w:color w:val="000000"/>
          <w:sz w:val="28"/>
          <w:szCs w:val="28"/>
          <w:u w:val="single"/>
        </w:rPr>
        <w:t>Viruses and Malware</w:t>
      </w:r>
    </w:p>
    <w:p w:rsidR="002A1CDA" w:rsidRPr="00380F12" w:rsidRDefault="002A1CDA">
      <w:pPr>
        <w:pStyle w:val="NormalWeb"/>
        <w:shd w:val="clear" w:color="auto" w:fill="FFFFFF"/>
        <w:spacing w:before="0" w:beforeAutospacing="0" w:after="150" w:afterAutospacing="0"/>
        <w:textAlignment w:val="baseline"/>
        <w:divId w:val="293633814"/>
        <w:rPr>
          <w:rFonts w:asciiTheme="minorHAnsi" w:hAnsiTheme="minorHAnsi" w:cstheme="minorHAnsi"/>
          <w:color w:val="333333"/>
          <w:sz w:val="28"/>
          <w:szCs w:val="28"/>
        </w:rPr>
      </w:pPr>
      <w:r w:rsidRPr="00380F12">
        <w:rPr>
          <w:rFonts w:asciiTheme="minorHAnsi" w:hAnsiTheme="minorHAnsi" w:cstheme="minorHAnsi"/>
          <w:color w:val="333333"/>
          <w:sz w:val="28"/>
          <w:szCs w:val="28"/>
        </w:rPr>
        <w:t xml:space="preserve">As with almost every digital experience, you’ll find specific cybersecurity threats associated with the online gaming landscape. We asked Tyler Moffitt, </w:t>
      </w:r>
      <w:proofErr w:type="spellStart"/>
      <w:r w:rsidRPr="00380F12">
        <w:rPr>
          <w:rFonts w:asciiTheme="minorHAnsi" w:hAnsiTheme="minorHAnsi" w:cstheme="minorHAnsi"/>
          <w:color w:val="333333"/>
          <w:sz w:val="28"/>
          <w:szCs w:val="28"/>
        </w:rPr>
        <w:t>Webroot</w:t>
      </w:r>
      <w:proofErr w:type="spellEnd"/>
      <w:r w:rsidRPr="00380F12">
        <w:rPr>
          <w:rFonts w:asciiTheme="minorHAnsi" w:hAnsiTheme="minorHAnsi" w:cstheme="minorHAnsi"/>
          <w:color w:val="333333"/>
          <w:sz w:val="28"/>
          <w:szCs w:val="28"/>
        </w:rPr>
        <w:t xml:space="preserve"> security analyst, for his thoughts on the malware threats associated with online gaming. </w:t>
      </w:r>
    </w:p>
    <w:p w:rsidR="002A1CDA" w:rsidRPr="00380F12" w:rsidRDefault="002A1CDA">
      <w:pPr>
        <w:pStyle w:val="NormalWeb"/>
        <w:shd w:val="clear" w:color="auto" w:fill="FFFFFF"/>
        <w:spacing w:before="0" w:beforeAutospacing="0" w:after="0" w:afterAutospacing="0"/>
        <w:textAlignment w:val="baseline"/>
        <w:divId w:val="293633814"/>
        <w:rPr>
          <w:rFonts w:asciiTheme="minorHAnsi" w:hAnsiTheme="minorHAnsi" w:cstheme="minorHAnsi"/>
          <w:color w:val="333333"/>
          <w:sz w:val="28"/>
          <w:szCs w:val="28"/>
        </w:rPr>
      </w:pPr>
      <w:r w:rsidRPr="00380F12">
        <w:rPr>
          <w:rFonts w:asciiTheme="minorHAnsi" w:hAnsiTheme="minorHAnsi" w:cstheme="minorHAnsi"/>
          <w:color w:val="333333"/>
          <w:sz w:val="28"/>
          <w:szCs w:val="28"/>
        </w:rPr>
        <w:t xml:space="preserve">“The thing kids should really watch out for with games is the temptation to cheat,” explains </w:t>
      </w:r>
      <w:proofErr w:type="spellStart"/>
      <w:r w:rsidRPr="00380F12">
        <w:rPr>
          <w:rFonts w:asciiTheme="minorHAnsi" w:hAnsiTheme="minorHAnsi" w:cstheme="minorHAnsi"/>
          <w:color w:val="333333"/>
          <w:sz w:val="28"/>
          <w:szCs w:val="28"/>
        </w:rPr>
        <w:t>Moffit</w:t>
      </w:r>
      <w:proofErr w:type="spellEnd"/>
      <w:r w:rsidRPr="00380F12">
        <w:rPr>
          <w:rFonts w:asciiTheme="minorHAnsi" w:hAnsiTheme="minorHAnsi" w:cstheme="minorHAnsi"/>
          <w:color w:val="333333"/>
          <w:sz w:val="28"/>
          <w:szCs w:val="28"/>
        </w:rPr>
        <w:t xml:space="preserve">. “In popular games like </w:t>
      </w:r>
      <w:proofErr w:type="spellStart"/>
      <w:r w:rsidRPr="00380F12">
        <w:rPr>
          <w:rFonts w:asciiTheme="minorHAnsi" w:hAnsiTheme="minorHAnsi" w:cstheme="minorHAnsi"/>
          <w:color w:val="333333"/>
          <w:sz w:val="28"/>
          <w:szCs w:val="28"/>
        </w:rPr>
        <w:t>Fortnite</w:t>
      </w:r>
      <w:proofErr w:type="spellEnd"/>
      <w:r w:rsidRPr="00380F12">
        <w:rPr>
          <w:rFonts w:asciiTheme="minorHAnsi" w:hAnsiTheme="minorHAnsi" w:cstheme="minorHAnsi"/>
          <w:color w:val="333333"/>
          <w:sz w:val="28"/>
          <w:szCs w:val="28"/>
        </w:rPr>
        <w:t xml:space="preserve"> and PUBG, ‘</w:t>
      </w:r>
      <w:proofErr w:type="spellStart"/>
      <w:r w:rsidRPr="00380F12">
        <w:rPr>
          <w:rFonts w:asciiTheme="minorHAnsi" w:hAnsiTheme="minorHAnsi" w:cstheme="minorHAnsi"/>
          <w:color w:val="333333"/>
          <w:sz w:val="28"/>
          <w:szCs w:val="28"/>
        </w:rPr>
        <w:t>aimbots</w:t>
      </w:r>
      <w:proofErr w:type="spellEnd"/>
      <w:r w:rsidRPr="00380F12">
        <w:rPr>
          <w:rFonts w:asciiTheme="minorHAnsi" w:hAnsiTheme="minorHAnsi" w:cstheme="minorHAnsi"/>
          <w:color w:val="333333"/>
          <w:sz w:val="28"/>
          <w:szCs w:val="28"/>
        </w:rPr>
        <w:t>’ are </w:t>
      </w:r>
      <w:r w:rsidRPr="00380F12">
        <w:rPr>
          <w:rStyle w:val="Emphasis"/>
          <w:rFonts w:asciiTheme="minorHAnsi" w:hAnsiTheme="minorHAnsi" w:cstheme="minorHAnsi"/>
          <w:color w:val="333333"/>
          <w:sz w:val="28"/>
          <w:szCs w:val="28"/>
          <w:bdr w:val="none" w:sz="0" w:space="0" w:color="auto" w:frame="1"/>
        </w:rPr>
        <w:t>very</w:t>
      </w:r>
      <w:r w:rsidRPr="00380F12">
        <w:rPr>
          <w:rFonts w:asciiTheme="minorHAnsi" w:hAnsiTheme="minorHAnsi" w:cstheme="minorHAnsi"/>
          <w:color w:val="333333"/>
          <w:sz w:val="28"/>
          <w:szCs w:val="28"/>
        </w:rPr>
        <w:t xml:space="preserve"> common, as they allow the player to get headshots they normally wouldn’t be able to make. However, many of the </w:t>
      </w:r>
      <w:proofErr w:type="spellStart"/>
      <w:r w:rsidRPr="00380F12">
        <w:rPr>
          <w:rFonts w:asciiTheme="minorHAnsi" w:hAnsiTheme="minorHAnsi" w:cstheme="minorHAnsi"/>
          <w:color w:val="333333"/>
          <w:sz w:val="28"/>
          <w:szCs w:val="28"/>
        </w:rPr>
        <w:t>aimbots</w:t>
      </w:r>
      <w:proofErr w:type="spellEnd"/>
      <w:r w:rsidRPr="00380F12">
        <w:rPr>
          <w:rFonts w:asciiTheme="minorHAnsi" w:hAnsiTheme="minorHAnsi" w:cstheme="minorHAnsi"/>
          <w:color w:val="333333"/>
          <w:sz w:val="28"/>
          <w:szCs w:val="28"/>
        </w:rPr>
        <w:t xml:space="preserve"> that kids download from forums are packed with malware—</w:t>
      </w:r>
      <w:proofErr w:type="gramStart"/>
      <w:r w:rsidRPr="00380F12">
        <w:rPr>
          <w:rFonts w:asciiTheme="minorHAnsi" w:hAnsiTheme="minorHAnsi" w:cstheme="minorHAnsi"/>
          <w:color w:val="333333"/>
          <w:sz w:val="28"/>
          <w:szCs w:val="28"/>
        </w:rPr>
        <w:t>usually  ransomware</w:t>
      </w:r>
      <w:proofErr w:type="gramEnd"/>
      <w:r w:rsidRPr="00380F12">
        <w:rPr>
          <w:rFonts w:asciiTheme="minorHAnsi" w:hAnsiTheme="minorHAnsi" w:cstheme="minorHAnsi"/>
          <w:color w:val="333333"/>
          <w:sz w:val="28"/>
          <w:szCs w:val="28"/>
        </w:rPr>
        <w:t xml:space="preserve"> or info-stealing Trojans. What’s worse: a lot of young gamers also don’t run antivirus because they think it will make the game slower.”</w:t>
      </w:r>
    </w:p>
    <w:p w:rsidR="002A1CDA" w:rsidRPr="00380F12" w:rsidRDefault="002A1CDA">
      <w:pPr>
        <w:pStyle w:val="NormalWeb"/>
        <w:shd w:val="clear" w:color="auto" w:fill="FFFFFF"/>
        <w:spacing w:before="0" w:beforeAutospacing="0" w:after="0" w:afterAutospacing="0"/>
        <w:textAlignment w:val="baseline"/>
        <w:divId w:val="293633814"/>
        <w:rPr>
          <w:rFonts w:asciiTheme="minorHAnsi" w:hAnsiTheme="minorHAnsi" w:cstheme="minorHAnsi"/>
          <w:color w:val="333333"/>
          <w:sz w:val="28"/>
          <w:szCs w:val="28"/>
        </w:rPr>
      </w:pPr>
      <w:r w:rsidRPr="00380F12">
        <w:rPr>
          <w:rFonts w:asciiTheme="minorHAnsi" w:hAnsiTheme="minorHAnsi" w:cstheme="minorHAnsi"/>
          <w:color w:val="333333"/>
          <w:sz w:val="28"/>
          <w:szCs w:val="28"/>
        </w:rPr>
        <w:t xml:space="preserve">The bottom line: cheating at online games isn’t just ethically </w:t>
      </w:r>
      <w:proofErr w:type="gramStart"/>
      <w:r w:rsidRPr="00380F12">
        <w:rPr>
          <w:rFonts w:asciiTheme="minorHAnsi" w:hAnsiTheme="minorHAnsi" w:cstheme="minorHAnsi"/>
          <w:color w:val="333333"/>
          <w:sz w:val="28"/>
          <w:szCs w:val="28"/>
        </w:rPr>
        <w:t>icky,</w:t>
      </w:r>
      <w:proofErr w:type="gramEnd"/>
      <w:r w:rsidRPr="00380F12">
        <w:rPr>
          <w:rFonts w:asciiTheme="minorHAnsi" w:hAnsiTheme="minorHAnsi" w:cstheme="minorHAnsi"/>
          <w:color w:val="333333"/>
          <w:sz w:val="28"/>
          <w:szCs w:val="28"/>
        </w:rPr>
        <w:t xml:space="preserve"> it makes you a </w:t>
      </w:r>
      <w:hyperlink r:id="rId8" w:history="1">
        <w:r w:rsidRPr="00380F12">
          <w:rPr>
            <w:rStyle w:val="Hyperlink"/>
            <w:rFonts w:asciiTheme="minorHAnsi" w:hAnsiTheme="minorHAnsi" w:cstheme="minorHAnsi"/>
            <w:color w:val="00A7E1"/>
            <w:sz w:val="28"/>
            <w:szCs w:val="28"/>
            <w:bdr w:val="none" w:sz="0" w:space="0" w:color="auto" w:frame="1"/>
          </w:rPr>
          <w:t>proven target for hackers</w:t>
        </w:r>
      </w:hyperlink>
      <w:r w:rsidRPr="00380F12">
        <w:rPr>
          <w:rFonts w:asciiTheme="minorHAnsi" w:hAnsiTheme="minorHAnsi" w:cstheme="minorHAnsi"/>
          <w:color w:val="333333"/>
          <w:sz w:val="28"/>
          <w:szCs w:val="28"/>
        </w:rPr>
        <w:t>. Make sure your kids know the real cost of “free” cheats.</w:t>
      </w:r>
    </w:p>
    <w:p w:rsidR="00C11ABD" w:rsidRPr="00380F12" w:rsidRDefault="00C11ABD">
      <w:pPr>
        <w:pStyle w:val="Heading2"/>
        <w:shd w:val="clear" w:color="auto" w:fill="FFFFFF"/>
        <w:spacing w:before="300" w:after="150" w:line="264" w:lineRule="atLeast"/>
        <w:textAlignment w:val="baseline"/>
        <w:divId w:val="201210722"/>
        <w:rPr>
          <w:rFonts w:asciiTheme="minorHAnsi" w:eastAsia="Times New Roman" w:hAnsiTheme="minorHAnsi" w:cstheme="minorHAnsi"/>
          <w:color w:val="000000"/>
          <w:sz w:val="28"/>
          <w:szCs w:val="28"/>
          <w:u w:val="single"/>
        </w:rPr>
      </w:pPr>
      <w:r w:rsidRPr="00380F12">
        <w:rPr>
          <w:rFonts w:asciiTheme="minorHAnsi" w:eastAsia="Times New Roman" w:hAnsiTheme="minorHAnsi" w:cstheme="minorHAnsi"/>
          <w:b/>
          <w:bCs/>
          <w:color w:val="000000"/>
          <w:sz w:val="28"/>
          <w:szCs w:val="28"/>
          <w:u w:val="single"/>
        </w:rPr>
        <w:t>Phishing Scams and Account Takeovers</w:t>
      </w:r>
    </w:p>
    <w:p w:rsidR="00C11ABD" w:rsidRPr="00380F12" w:rsidRDefault="00C11ABD">
      <w:pPr>
        <w:pStyle w:val="NormalWeb"/>
        <w:shd w:val="clear" w:color="auto" w:fill="FFFFFF"/>
        <w:spacing w:before="0" w:beforeAutospacing="0" w:after="0" w:afterAutospacing="0"/>
        <w:textAlignment w:val="baseline"/>
        <w:divId w:val="201210722"/>
        <w:rPr>
          <w:rFonts w:asciiTheme="minorHAnsi" w:hAnsiTheme="minorHAnsi" w:cstheme="minorHAnsi"/>
          <w:color w:val="333333"/>
          <w:sz w:val="28"/>
          <w:szCs w:val="28"/>
        </w:rPr>
      </w:pPr>
      <w:r w:rsidRPr="00380F12">
        <w:rPr>
          <w:rFonts w:asciiTheme="minorHAnsi" w:hAnsiTheme="minorHAnsi" w:cstheme="minorHAnsi"/>
          <w:color w:val="333333"/>
          <w:sz w:val="28"/>
          <w:szCs w:val="28"/>
        </w:rPr>
        <w:t>Where there’s money, there are scammers. With more than </w:t>
      </w:r>
      <w:hyperlink r:id="rId9" w:history="1">
        <w:r w:rsidRPr="00380F12">
          <w:rPr>
            <w:rStyle w:val="Hyperlink"/>
            <w:rFonts w:asciiTheme="minorHAnsi" w:hAnsiTheme="minorHAnsi" w:cstheme="minorHAnsi"/>
            <w:color w:val="00A7E1"/>
            <w:sz w:val="28"/>
            <w:szCs w:val="28"/>
            <w:bdr w:val="none" w:sz="0" w:space="0" w:color="auto" w:frame="1"/>
          </w:rPr>
          <w:t>1 billion gamers</w:t>
        </w:r>
      </w:hyperlink>
      <w:r w:rsidRPr="00380F12">
        <w:rPr>
          <w:rFonts w:asciiTheme="minorHAnsi" w:hAnsiTheme="minorHAnsi" w:cstheme="minorHAnsi"/>
          <w:color w:val="333333"/>
          <w:sz w:val="28"/>
          <w:szCs w:val="28"/>
        </w:rPr>
        <w:t> actively spending money not just </w:t>
      </w:r>
      <w:r w:rsidRPr="00380F12">
        <w:rPr>
          <w:rStyle w:val="Emphasis"/>
          <w:rFonts w:asciiTheme="minorHAnsi" w:hAnsiTheme="minorHAnsi" w:cstheme="minorHAnsi"/>
          <w:color w:val="333333"/>
          <w:sz w:val="28"/>
          <w:szCs w:val="28"/>
          <w:bdr w:val="none" w:sz="0" w:space="0" w:color="auto" w:frame="1"/>
        </w:rPr>
        <w:t>on</w:t>
      </w:r>
      <w:r w:rsidRPr="00380F12">
        <w:rPr>
          <w:rFonts w:asciiTheme="minorHAnsi" w:hAnsiTheme="minorHAnsi" w:cstheme="minorHAnsi"/>
          <w:color w:val="333333"/>
          <w:sz w:val="28"/>
          <w:szCs w:val="28"/>
        </w:rPr>
        <w:t> games, but </w:t>
      </w:r>
      <w:r w:rsidRPr="00380F12">
        <w:rPr>
          <w:rStyle w:val="Emphasis"/>
          <w:rFonts w:asciiTheme="minorHAnsi" w:hAnsiTheme="minorHAnsi" w:cstheme="minorHAnsi"/>
          <w:color w:val="333333"/>
          <w:sz w:val="28"/>
          <w:szCs w:val="28"/>
          <w:bdr w:val="none" w:sz="0" w:space="0" w:color="auto" w:frame="1"/>
        </w:rPr>
        <w:t>in</w:t>
      </w:r>
      <w:r w:rsidRPr="00380F12">
        <w:rPr>
          <w:rFonts w:asciiTheme="minorHAnsi" w:hAnsiTheme="minorHAnsi" w:cstheme="minorHAnsi"/>
          <w:color w:val="333333"/>
          <w:sz w:val="28"/>
          <w:szCs w:val="28"/>
        </w:rPr>
        <w:t xml:space="preserve"> games, it’s no surprise that phishing scams have become commonplace in gaming communities. One of the most prevalent phishing tactics in gaming: account takeovers are often prompted by a risky link click on a gaming forum, or a compromised account sending out phishing links to other users. Once the hacker has control of the account, they can run up fraudulent charges to any attached credit cards or, in some cases, sell the compromised account (particularly if it contains valuable </w:t>
      </w:r>
      <w:r w:rsidRPr="00380F12">
        <w:rPr>
          <w:rFonts w:asciiTheme="minorHAnsi" w:hAnsiTheme="minorHAnsi" w:cstheme="minorHAnsi"/>
          <w:color w:val="333333"/>
          <w:sz w:val="28"/>
          <w:szCs w:val="28"/>
        </w:rPr>
        <w:lastRenderedPageBreak/>
        <w:t>items or character skins). Young gamers are especially at risk for these hacks. In these cases, chances are that any credit cards attached to gaming accounts belong to you, not your kids, so young gamers aren’t going to notice who’s spending your hard-earned funds.</w:t>
      </w:r>
    </w:p>
    <w:p w:rsidR="009B1580" w:rsidRPr="00380F12" w:rsidRDefault="009B1580">
      <w:pPr>
        <w:pStyle w:val="NormalWeb"/>
        <w:shd w:val="clear" w:color="auto" w:fill="FFFFFF"/>
        <w:spacing w:before="0" w:beforeAutospacing="0" w:after="0" w:afterAutospacing="0"/>
        <w:textAlignment w:val="baseline"/>
        <w:divId w:val="293633814"/>
        <w:rPr>
          <w:rFonts w:asciiTheme="minorHAnsi" w:hAnsiTheme="minorHAnsi" w:cstheme="minorHAnsi"/>
          <w:color w:val="333333"/>
          <w:sz w:val="28"/>
          <w:szCs w:val="28"/>
        </w:rPr>
      </w:pPr>
    </w:p>
    <w:p w:rsidR="00287085" w:rsidRPr="00380F12" w:rsidRDefault="00287085">
      <w:pPr>
        <w:pStyle w:val="Heading2"/>
        <w:shd w:val="clear" w:color="auto" w:fill="FFFFFF"/>
        <w:spacing w:before="300" w:after="150" w:line="264" w:lineRule="atLeast"/>
        <w:textAlignment w:val="baseline"/>
        <w:divId w:val="1603949763"/>
        <w:rPr>
          <w:rFonts w:asciiTheme="minorHAnsi" w:eastAsia="Times New Roman" w:hAnsiTheme="minorHAnsi" w:cstheme="minorHAnsi"/>
          <w:b/>
          <w:bCs/>
          <w:color w:val="000000"/>
          <w:sz w:val="28"/>
          <w:szCs w:val="28"/>
          <w:u w:val="single"/>
        </w:rPr>
      </w:pPr>
      <w:r w:rsidRPr="00380F12">
        <w:rPr>
          <w:rFonts w:asciiTheme="minorHAnsi" w:eastAsia="Times New Roman" w:hAnsiTheme="minorHAnsi" w:cstheme="minorHAnsi"/>
          <w:b/>
          <w:bCs/>
          <w:color w:val="000000"/>
          <w:sz w:val="28"/>
          <w:szCs w:val="28"/>
          <w:u w:val="single"/>
        </w:rPr>
        <w:t>Keeping Your Kids Safe</w:t>
      </w:r>
    </w:p>
    <w:p w:rsidR="00287085" w:rsidRPr="00380F12" w:rsidRDefault="00287085">
      <w:pPr>
        <w:pStyle w:val="NormalWeb"/>
        <w:shd w:val="clear" w:color="auto" w:fill="FFFFFF"/>
        <w:spacing w:before="0" w:beforeAutospacing="0" w:after="0" w:afterAutospacing="0"/>
        <w:textAlignment w:val="baseline"/>
        <w:divId w:val="1603949763"/>
        <w:rPr>
          <w:rFonts w:asciiTheme="minorHAnsi" w:hAnsiTheme="minorHAnsi" w:cstheme="minorHAnsi"/>
          <w:color w:val="333333"/>
          <w:sz w:val="28"/>
          <w:szCs w:val="28"/>
        </w:rPr>
      </w:pPr>
      <w:r w:rsidRPr="00380F12">
        <w:rPr>
          <w:rFonts w:asciiTheme="minorHAnsi" w:hAnsiTheme="minorHAnsi" w:cstheme="minorHAnsi"/>
          <w:color w:val="333333"/>
          <w:sz w:val="28"/>
          <w:szCs w:val="28"/>
        </w:rPr>
        <w:t>You’ll find plenty of tools to help your kids stay secure while gaming. Reliable </w:t>
      </w:r>
      <w:hyperlink r:id="rId10" w:history="1">
        <w:r w:rsidRPr="00380F12">
          <w:rPr>
            <w:rStyle w:val="Hyperlink"/>
            <w:rFonts w:asciiTheme="minorHAnsi" w:hAnsiTheme="minorHAnsi" w:cstheme="minorHAnsi"/>
            <w:color w:val="00A7E1"/>
            <w:sz w:val="28"/>
            <w:szCs w:val="28"/>
            <w:bdr w:val="none" w:sz="0" w:space="0" w:color="auto" w:frame="1"/>
          </w:rPr>
          <w:t>antivirus software</w:t>
        </w:r>
      </w:hyperlink>
      <w:r w:rsidRPr="00380F12">
        <w:rPr>
          <w:rFonts w:asciiTheme="minorHAnsi" w:hAnsiTheme="minorHAnsi" w:cstheme="minorHAnsi"/>
          <w:color w:val="333333"/>
          <w:sz w:val="28"/>
          <w:szCs w:val="28"/>
        </w:rPr>
        <w:t> installed and up-to-date on all of your household smart devices can protect your family from malicious software. Additionally, wrapping your household web traffic in the secure encryption of a </w:t>
      </w:r>
      <w:hyperlink r:id="rId11" w:history="1">
        <w:r w:rsidRPr="00380F12">
          <w:rPr>
            <w:rStyle w:val="Hyperlink"/>
            <w:rFonts w:asciiTheme="minorHAnsi" w:hAnsiTheme="minorHAnsi" w:cstheme="minorHAnsi"/>
            <w:color w:val="00A7E1"/>
            <w:sz w:val="28"/>
            <w:szCs w:val="28"/>
            <w:bdr w:val="none" w:sz="0" w:space="0" w:color="auto" w:frame="1"/>
          </w:rPr>
          <w:t>trusted VPN</w:t>
        </w:r>
      </w:hyperlink>
      <w:r w:rsidRPr="00380F12">
        <w:rPr>
          <w:rFonts w:asciiTheme="minorHAnsi" w:hAnsiTheme="minorHAnsi" w:cstheme="minorHAnsi"/>
          <w:color w:val="333333"/>
          <w:sz w:val="28"/>
          <w:szCs w:val="28"/>
        </w:rPr>
        <w:t xml:space="preserve"> could reduce </w:t>
      </w:r>
      <w:proofErr w:type="spellStart"/>
      <w:r w:rsidRPr="00380F12">
        <w:rPr>
          <w:rFonts w:asciiTheme="minorHAnsi" w:hAnsiTheme="minorHAnsi" w:cstheme="minorHAnsi"/>
          <w:color w:val="333333"/>
          <w:sz w:val="28"/>
          <w:szCs w:val="28"/>
        </w:rPr>
        <w:t>doxxing</w:t>
      </w:r>
      <w:proofErr w:type="spellEnd"/>
      <w:r w:rsidRPr="00380F12">
        <w:rPr>
          <w:rFonts w:asciiTheme="minorHAnsi" w:hAnsiTheme="minorHAnsi" w:cstheme="minorHAnsi"/>
          <w:color w:val="333333"/>
          <w:sz w:val="28"/>
          <w:szCs w:val="28"/>
        </w:rPr>
        <w:t xml:space="preserve"> potential. But your kids will only find true security through digital literacy. Start conversations with them not just about online bullying, but about recognizing cybersecurity threats and phishing scams. If you’re having a hard time connecting with them over the threat, remind them that it’s not just your wallet on the line. Account takeovers are now all too common, and no kid wants to see their </w:t>
      </w:r>
      <w:proofErr w:type="spellStart"/>
      <w:r w:rsidRPr="00380F12">
        <w:rPr>
          <w:rFonts w:asciiTheme="minorHAnsi" w:hAnsiTheme="minorHAnsi" w:cstheme="minorHAnsi"/>
          <w:color w:val="333333"/>
          <w:sz w:val="28"/>
          <w:szCs w:val="28"/>
        </w:rPr>
        <w:t>Fortnite</w:t>
      </w:r>
      <w:proofErr w:type="spellEnd"/>
      <w:r w:rsidRPr="00380F12">
        <w:rPr>
          <w:rFonts w:asciiTheme="minorHAnsi" w:hAnsiTheme="minorHAnsi" w:cstheme="minorHAnsi"/>
          <w:color w:val="333333"/>
          <w:sz w:val="28"/>
          <w:szCs w:val="28"/>
        </w:rPr>
        <w:t xml:space="preserve"> skins sold for a stranger’s profit. Also, always be sure to exercise caution in giving out information on the internet. Even small, seemingly irrelevant pieces of information could be used to pull up Facebook or other user account pages to grab even more personal data.</w:t>
      </w:r>
    </w:p>
    <w:p w:rsidR="00287085" w:rsidRPr="00380F12" w:rsidRDefault="00287085">
      <w:pPr>
        <w:pStyle w:val="NormalWeb"/>
        <w:shd w:val="clear" w:color="auto" w:fill="FFFFFF"/>
        <w:spacing w:before="0" w:beforeAutospacing="0" w:after="150" w:afterAutospacing="0"/>
        <w:textAlignment w:val="baseline"/>
        <w:divId w:val="1603949763"/>
        <w:rPr>
          <w:rFonts w:asciiTheme="minorHAnsi" w:hAnsiTheme="minorHAnsi" w:cstheme="minorHAnsi"/>
          <w:color w:val="333333"/>
          <w:sz w:val="28"/>
          <w:szCs w:val="28"/>
        </w:rPr>
      </w:pPr>
      <w:r w:rsidRPr="00380F12">
        <w:rPr>
          <w:rFonts w:asciiTheme="minorHAnsi" w:hAnsiTheme="minorHAnsi" w:cstheme="minorHAnsi"/>
          <w:color w:val="333333"/>
          <w:sz w:val="28"/>
          <w:szCs w:val="28"/>
        </w:rPr>
        <w:t>To keep your kids educated about online gaming risks, it’s important to educate yourself as well.</w:t>
      </w:r>
    </w:p>
    <w:p w:rsidR="007A176E" w:rsidRPr="00380F12" w:rsidRDefault="007A176E">
      <w:pPr>
        <w:rPr>
          <w:rFonts w:cstheme="minorHAnsi"/>
          <w:sz w:val="28"/>
          <w:szCs w:val="28"/>
        </w:rPr>
      </w:pPr>
    </w:p>
    <w:sectPr w:rsidR="007A176E" w:rsidRPr="00380F12" w:rsidSect="006D1C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94772"/>
    <w:rsid w:val="000419E9"/>
    <w:rsid w:val="00287085"/>
    <w:rsid w:val="002A1CDA"/>
    <w:rsid w:val="002E34E1"/>
    <w:rsid w:val="003236D9"/>
    <w:rsid w:val="00366A76"/>
    <w:rsid w:val="00380F12"/>
    <w:rsid w:val="003B7809"/>
    <w:rsid w:val="00462B42"/>
    <w:rsid w:val="00506EE9"/>
    <w:rsid w:val="00543936"/>
    <w:rsid w:val="00647E3B"/>
    <w:rsid w:val="006D1C49"/>
    <w:rsid w:val="007A176E"/>
    <w:rsid w:val="00933941"/>
    <w:rsid w:val="00945BE0"/>
    <w:rsid w:val="009B1580"/>
    <w:rsid w:val="00B52B3E"/>
    <w:rsid w:val="00B629A1"/>
    <w:rsid w:val="00C11ABD"/>
    <w:rsid w:val="00E72024"/>
    <w:rsid w:val="00F94772"/>
    <w:rsid w:val="00FA5527"/>
    <w:rsid w:val="00FF30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C49"/>
  </w:style>
  <w:style w:type="paragraph" w:styleId="Heading1">
    <w:name w:val="heading 1"/>
    <w:basedOn w:val="Normal"/>
    <w:next w:val="Normal"/>
    <w:link w:val="Heading1Char"/>
    <w:uiPriority w:val="9"/>
    <w:qFormat/>
    <w:rsid w:val="00F947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2B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77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B7809"/>
    <w:rPr>
      <w:color w:val="0563C1" w:themeColor="hyperlink"/>
      <w:u w:val="single"/>
    </w:rPr>
  </w:style>
  <w:style w:type="character" w:customStyle="1" w:styleId="UnresolvedMention">
    <w:name w:val="Unresolved Mention"/>
    <w:basedOn w:val="DefaultParagraphFont"/>
    <w:uiPriority w:val="99"/>
    <w:semiHidden/>
    <w:unhideWhenUsed/>
    <w:rsid w:val="003B7809"/>
    <w:rPr>
      <w:color w:val="605E5C"/>
      <w:shd w:val="clear" w:color="auto" w:fill="E1DFDD"/>
    </w:rPr>
  </w:style>
  <w:style w:type="character" w:customStyle="1" w:styleId="Heading2Char">
    <w:name w:val="Heading 2 Char"/>
    <w:basedOn w:val="DefaultParagraphFont"/>
    <w:link w:val="Heading2"/>
    <w:uiPriority w:val="9"/>
    <w:semiHidden/>
    <w:rsid w:val="00462B4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287085"/>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2A1CDA"/>
    <w:rPr>
      <w:i/>
      <w:iCs/>
    </w:rPr>
  </w:style>
</w:styles>
</file>

<file path=word/webSettings.xml><?xml version="1.0" encoding="utf-8"?>
<w:webSettings xmlns:r="http://schemas.openxmlformats.org/officeDocument/2006/relationships" xmlns:w="http://schemas.openxmlformats.org/wordprocessingml/2006/main">
  <w:divs>
    <w:div w:id="797189241">
      <w:bodyDiv w:val="1"/>
      <w:marLeft w:val="0"/>
      <w:marRight w:val="0"/>
      <w:marTop w:val="0"/>
      <w:marBottom w:val="0"/>
      <w:divBdr>
        <w:top w:val="none" w:sz="0" w:space="0" w:color="auto"/>
        <w:left w:val="none" w:sz="0" w:space="0" w:color="auto"/>
        <w:bottom w:val="none" w:sz="0" w:space="0" w:color="auto"/>
        <w:right w:val="none" w:sz="0" w:space="0" w:color="auto"/>
      </w:divBdr>
      <w:divsChild>
        <w:div w:id="531307220">
          <w:marLeft w:val="0"/>
          <w:marRight w:val="0"/>
          <w:marTop w:val="0"/>
          <w:marBottom w:val="0"/>
          <w:divBdr>
            <w:top w:val="none" w:sz="0" w:space="0" w:color="auto"/>
            <w:left w:val="none" w:sz="0" w:space="0" w:color="auto"/>
            <w:bottom w:val="none" w:sz="0" w:space="0" w:color="auto"/>
            <w:right w:val="none" w:sz="0" w:space="0" w:color="auto"/>
          </w:divBdr>
          <w:divsChild>
            <w:div w:id="211768170">
              <w:marLeft w:val="0"/>
              <w:marRight w:val="0"/>
              <w:marTop w:val="0"/>
              <w:marBottom w:val="0"/>
              <w:divBdr>
                <w:top w:val="none" w:sz="0" w:space="0" w:color="auto"/>
                <w:left w:val="none" w:sz="0" w:space="0" w:color="auto"/>
                <w:bottom w:val="none" w:sz="0" w:space="0" w:color="auto"/>
                <w:right w:val="none" w:sz="0" w:space="0" w:color="auto"/>
              </w:divBdr>
              <w:divsChild>
                <w:div w:id="1701734578">
                  <w:marLeft w:val="0"/>
                  <w:marRight w:val="0"/>
                  <w:marTop w:val="0"/>
                  <w:marBottom w:val="0"/>
                  <w:divBdr>
                    <w:top w:val="none" w:sz="0" w:space="0" w:color="auto"/>
                    <w:left w:val="none" w:sz="0" w:space="0" w:color="auto"/>
                    <w:bottom w:val="none" w:sz="0" w:space="0" w:color="auto"/>
                    <w:right w:val="none" w:sz="0" w:space="0" w:color="auto"/>
                  </w:divBdr>
                  <w:divsChild>
                    <w:div w:id="1587689929">
                      <w:marLeft w:val="0"/>
                      <w:marRight w:val="0"/>
                      <w:marTop w:val="0"/>
                      <w:marBottom w:val="0"/>
                      <w:divBdr>
                        <w:top w:val="none" w:sz="0" w:space="0" w:color="auto"/>
                        <w:left w:val="none" w:sz="0" w:space="0" w:color="auto"/>
                        <w:bottom w:val="single" w:sz="2" w:space="0" w:color="D8D9D9"/>
                        <w:right w:val="none" w:sz="0" w:space="0" w:color="auto"/>
                      </w:divBdr>
                      <w:divsChild>
                        <w:div w:id="738940896">
                          <w:marLeft w:val="0"/>
                          <w:marRight w:val="0"/>
                          <w:marTop w:val="0"/>
                          <w:marBottom w:val="0"/>
                          <w:divBdr>
                            <w:top w:val="none" w:sz="0" w:space="0" w:color="auto"/>
                            <w:left w:val="none" w:sz="0" w:space="0" w:color="auto"/>
                            <w:bottom w:val="none" w:sz="0" w:space="0" w:color="auto"/>
                            <w:right w:val="none" w:sz="0" w:space="0" w:color="auto"/>
                          </w:divBdr>
                        </w:div>
                        <w:div w:id="1679305630">
                          <w:marLeft w:val="0"/>
                          <w:marRight w:val="0"/>
                          <w:marTop w:val="0"/>
                          <w:marBottom w:val="0"/>
                          <w:divBdr>
                            <w:top w:val="none" w:sz="0" w:space="0" w:color="auto"/>
                            <w:left w:val="none" w:sz="0" w:space="0" w:color="auto"/>
                            <w:bottom w:val="none" w:sz="0" w:space="0" w:color="auto"/>
                            <w:right w:val="none" w:sz="0" w:space="0" w:color="auto"/>
                          </w:divBdr>
                        </w:div>
                      </w:divsChild>
                    </w:div>
                    <w:div w:id="724908406">
                      <w:marLeft w:val="0"/>
                      <w:marRight w:val="0"/>
                      <w:marTop w:val="0"/>
                      <w:marBottom w:val="0"/>
                      <w:divBdr>
                        <w:top w:val="none" w:sz="0" w:space="0" w:color="auto"/>
                        <w:left w:val="none" w:sz="0" w:space="0" w:color="auto"/>
                        <w:bottom w:val="single" w:sz="6" w:space="0" w:color="D8D9D9"/>
                        <w:right w:val="none" w:sz="0" w:space="0" w:color="auto"/>
                      </w:divBdr>
                      <w:divsChild>
                        <w:div w:id="2066102677">
                          <w:marLeft w:val="0"/>
                          <w:marRight w:val="225"/>
                          <w:marTop w:val="75"/>
                          <w:marBottom w:val="0"/>
                          <w:divBdr>
                            <w:top w:val="none" w:sz="0" w:space="0" w:color="auto"/>
                            <w:left w:val="none" w:sz="0" w:space="0" w:color="auto"/>
                            <w:bottom w:val="none" w:sz="0" w:space="0" w:color="auto"/>
                            <w:right w:val="none" w:sz="0" w:space="0" w:color="auto"/>
                          </w:divBdr>
                        </w:div>
                      </w:divsChild>
                    </w:div>
                    <w:div w:id="1251040465">
                      <w:marLeft w:val="0"/>
                      <w:marRight w:val="0"/>
                      <w:marTop w:val="0"/>
                      <w:marBottom w:val="0"/>
                      <w:divBdr>
                        <w:top w:val="single" w:sz="6" w:space="0" w:color="D8D9D9"/>
                        <w:left w:val="single" w:sz="6" w:space="0" w:color="D8D9D9"/>
                        <w:bottom w:val="single" w:sz="6" w:space="0" w:color="D8D9D9"/>
                        <w:right w:val="none" w:sz="0" w:space="0" w:color="auto"/>
                      </w:divBdr>
                      <w:divsChild>
                        <w:div w:id="1738169162">
                          <w:marLeft w:val="0"/>
                          <w:marRight w:val="0"/>
                          <w:marTop w:val="0"/>
                          <w:marBottom w:val="0"/>
                          <w:divBdr>
                            <w:top w:val="none" w:sz="0" w:space="0" w:color="auto"/>
                            <w:left w:val="none" w:sz="0" w:space="0" w:color="auto"/>
                            <w:bottom w:val="none" w:sz="0" w:space="0" w:color="auto"/>
                            <w:right w:val="none" w:sz="0" w:space="0" w:color="auto"/>
                          </w:divBdr>
                          <w:divsChild>
                            <w:div w:id="1219129848">
                              <w:marLeft w:val="0"/>
                              <w:marRight w:val="0"/>
                              <w:marTop w:val="0"/>
                              <w:marBottom w:val="0"/>
                              <w:divBdr>
                                <w:top w:val="none" w:sz="0" w:space="0" w:color="auto"/>
                                <w:left w:val="none" w:sz="0" w:space="0" w:color="auto"/>
                                <w:bottom w:val="none" w:sz="0" w:space="0" w:color="auto"/>
                                <w:right w:val="none" w:sz="0" w:space="0" w:color="auto"/>
                              </w:divBdr>
                            </w:div>
                          </w:divsChild>
                        </w:div>
                        <w:div w:id="379212234">
                          <w:marLeft w:val="0"/>
                          <w:marRight w:val="0"/>
                          <w:marTop w:val="0"/>
                          <w:marBottom w:val="0"/>
                          <w:divBdr>
                            <w:top w:val="none" w:sz="0" w:space="0" w:color="auto"/>
                            <w:left w:val="none" w:sz="0" w:space="0" w:color="auto"/>
                            <w:bottom w:val="none" w:sz="0" w:space="0" w:color="auto"/>
                            <w:right w:val="none" w:sz="0" w:space="0" w:color="auto"/>
                          </w:divBdr>
                          <w:divsChild>
                            <w:div w:id="20905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86842">
              <w:marLeft w:val="0"/>
              <w:marRight w:val="0"/>
              <w:marTop w:val="0"/>
              <w:marBottom w:val="0"/>
              <w:divBdr>
                <w:top w:val="none" w:sz="0" w:space="4" w:color="auto"/>
                <w:left w:val="none" w:sz="0" w:space="4" w:color="auto"/>
                <w:bottom w:val="single" w:sz="6" w:space="4" w:color="D8D9D9"/>
                <w:right w:val="none" w:sz="0" w:space="4" w:color="auto"/>
              </w:divBdr>
              <w:divsChild>
                <w:div w:id="2035420967">
                  <w:marLeft w:val="0"/>
                  <w:marRight w:val="0"/>
                  <w:marTop w:val="0"/>
                  <w:marBottom w:val="0"/>
                  <w:divBdr>
                    <w:top w:val="none" w:sz="0" w:space="0" w:color="auto"/>
                    <w:left w:val="none" w:sz="0" w:space="0" w:color="auto"/>
                    <w:bottom w:val="none" w:sz="0" w:space="0" w:color="auto"/>
                    <w:right w:val="none" w:sz="0" w:space="0" w:color="auto"/>
                  </w:divBdr>
                  <w:divsChild>
                    <w:div w:id="9490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933078">
          <w:marLeft w:val="0"/>
          <w:marRight w:val="0"/>
          <w:marTop w:val="0"/>
          <w:marBottom w:val="0"/>
          <w:divBdr>
            <w:top w:val="none" w:sz="0" w:space="0" w:color="auto"/>
            <w:left w:val="none" w:sz="0" w:space="0" w:color="auto"/>
            <w:bottom w:val="none" w:sz="0" w:space="0" w:color="auto"/>
            <w:right w:val="none" w:sz="0" w:space="0" w:color="auto"/>
          </w:divBdr>
          <w:divsChild>
            <w:div w:id="1186363101">
              <w:marLeft w:val="0"/>
              <w:marRight w:val="0"/>
              <w:marTop w:val="0"/>
              <w:marBottom w:val="150"/>
              <w:divBdr>
                <w:top w:val="none" w:sz="0" w:space="0" w:color="auto"/>
                <w:left w:val="none" w:sz="0" w:space="0" w:color="auto"/>
                <w:bottom w:val="none" w:sz="0" w:space="0" w:color="auto"/>
                <w:right w:val="none" w:sz="0" w:space="0" w:color="auto"/>
              </w:divBdr>
              <w:divsChild>
                <w:div w:id="1442529520">
                  <w:marLeft w:val="0"/>
                  <w:marRight w:val="0"/>
                  <w:marTop w:val="0"/>
                  <w:marBottom w:val="0"/>
                  <w:divBdr>
                    <w:top w:val="none" w:sz="0" w:space="0" w:color="auto"/>
                    <w:left w:val="none" w:sz="0" w:space="0" w:color="auto"/>
                    <w:bottom w:val="none" w:sz="0" w:space="0" w:color="auto"/>
                    <w:right w:val="none" w:sz="0" w:space="0" w:color="auto"/>
                  </w:divBdr>
                  <w:divsChild>
                    <w:div w:id="665548287">
                      <w:marLeft w:val="-113"/>
                      <w:marRight w:val="-113"/>
                      <w:marTop w:val="0"/>
                      <w:marBottom w:val="0"/>
                      <w:divBdr>
                        <w:top w:val="none" w:sz="0" w:space="0" w:color="auto"/>
                        <w:left w:val="none" w:sz="0" w:space="0" w:color="auto"/>
                        <w:bottom w:val="none" w:sz="0" w:space="0" w:color="auto"/>
                        <w:right w:val="none" w:sz="0" w:space="0" w:color="auto"/>
                      </w:divBdr>
                      <w:divsChild>
                        <w:div w:id="1969898640">
                          <w:marLeft w:val="0"/>
                          <w:marRight w:val="0"/>
                          <w:marTop w:val="0"/>
                          <w:marBottom w:val="0"/>
                          <w:divBdr>
                            <w:top w:val="none" w:sz="0" w:space="0" w:color="auto"/>
                            <w:left w:val="none" w:sz="0" w:space="0" w:color="auto"/>
                            <w:bottom w:val="none" w:sz="0" w:space="0" w:color="auto"/>
                            <w:right w:val="none" w:sz="0" w:space="0" w:color="auto"/>
                          </w:divBdr>
                          <w:divsChild>
                            <w:div w:id="182981917">
                              <w:marLeft w:val="0"/>
                              <w:marRight w:val="0"/>
                              <w:marTop w:val="0"/>
                              <w:marBottom w:val="0"/>
                              <w:divBdr>
                                <w:top w:val="none" w:sz="0" w:space="0" w:color="auto"/>
                                <w:left w:val="none" w:sz="0" w:space="0" w:color="auto"/>
                                <w:bottom w:val="none" w:sz="0" w:space="0" w:color="auto"/>
                                <w:right w:val="none" w:sz="0" w:space="0" w:color="auto"/>
                              </w:divBdr>
                              <w:divsChild>
                                <w:div w:id="416168444">
                                  <w:marLeft w:val="0"/>
                                  <w:marRight w:val="0"/>
                                  <w:marTop w:val="0"/>
                                  <w:marBottom w:val="0"/>
                                  <w:divBdr>
                                    <w:top w:val="none" w:sz="0" w:space="0" w:color="auto"/>
                                    <w:left w:val="none" w:sz="0" w:space="0" w:color="auto"/>
                                    <w:bottom w:val="none" w:sz="0" w:space="0" w:color="auto"/>
                                    <w:right w:val="none" w:sz="0" w:space="0" w:color="auto"/>
                                  </w:divBdr>
                                  <w:divsChild>
                                    <w:div w:id="1158885952">
                                      <w:marLeft w:val="0"/>
                                      <w:marRight w:val="0"/>
                                      <w:marTop w:val="0"/>
                                      <w:marBottom w:val="525"/>
                                      <w:divBdr>
                                        <w:top w:val="none" w:sz="0" w:space="0" w:color="auto"/>
                                        <w:left w:val="none" w:sz="0" w:space="0" w:color="auto"/>
                                        <w:bottom w:val="none" w:sz="0" w:space="0" w:color="auto"/>
                                        <w:right w:val="none" w:sz="0" w:space="0" w:color="auto"/>
                                      </w:divBdr>
                                      <w:divsChild>
                                        <w:div w:id="890114698">
                                          <w:marLeft w:val="0"/>
                                          <w:marRight w:val="0"/>
                                          <w:marTop w:val="0"/>
                                          <w:marBottom w:val="0"/>
                                          <w:divBdr>
                                            <w:top w:val="none" w:sz="0" w:space="0" w:color="auto"/>
                                            <w:left w:val="none" w:sz="0" w:space="0" w:color="auto"/>
                                            <w:bottom w:val="none" w:sz="0" w:space="0" w:color="auto"/>
                                            <w:right w:val="none" w:sz="0" w:space="0" w:color="auto"/>
                                          </w:divBdr>
                                        </w:div>
                                      </w:divsChild>
                                    </w:div>
                                    <w:div w:id="131410227">
                                      <w:marLeft w:val="225"/>
                                      <w:marRight w:val="0"/>
                                      <w:marTop w:val="0"/>
                                      <w:marBottom w:val="150"/>
                                      <w:divBdr>
                                        <w:top w:val="none" w:sz="0" w:space="0" w:color="auto"/>
                                        <w:left w:val="none" w:sz="0" w:space="0" w:color="auto"/>
                                        <w:bottom w:val="none" w:sz="0" w:space="0" w:color="auto"/>
                                        <w:right w:val="none" w:sz="0" w:space="0" w:color="auto"/>
                                      </w:divBdr>
                                      <w:divsChild>
                                        <w:div w:id="15452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97910">
                          <w:marLeft w:val="0"/>
                          <w:marRight w:val="0"/>
                          <w:marTop w:val="0"/>
                          <w:marBottom w:val="0"/>
                          <w:divBdr>
                            <w:top w:val="none" w:sz="0" w:space="0" w:color="auto"/>
                            <w:left w:val="none" w:sz="0" w:space="0" w:color="auto"/>
                            <w:bottom w:val="none" w:sz="0" w:space="0" w:color="auto"/>
                            <w:right w:val="none" w:sz="0" w:space="0" w:color="auto"/>
                          </w:divBdr>
                          <w:divsChild>
                            <w:div w:id="751244325">
                              <w:marLeft w:val="0"/>
                              <w:marRight w:val="0"/>
                              <w:marTop w:val="0"/>
                              <w:marBottom w:val="0"/>
                              <w:divBdr>
                                <w:top w:val="none" w:sz="0" w:space="0" w:color="auto"/>
                                <w:left w:val="none" w:sz="0" w:space="0" w:color="auto"/>
                                <w:bottom w:val="none" w:sz="0" w:space="0" w:color="auto"/>
                                <w:right w:val="none" w:sz="0" w:space="0" w:color="auto"/>
                              </w:divBdr>
                              <w:divsChild>
                                <w:div w:id="1526560704">
                                  <w:marLeft w:val="0"/>
                                  <w:marRight w:val="0"/>
                                  <w:marTop w:val="0"/>
                                  <w:marBottom w:val="0"/>
                                  <w:divBdr>
                                    <w:top w:val="none" w:sz="0" w:space="0" w:color="auto"/>
                                    <w:left w:val="none" w:sz="0" w:space="0" w:color="auto"/>
                                    <w:bottom w:val="none" w:sz="0" w:space="0" w:color="auto"/>
                                    <w:right w:val="none" w:sz="0" w:space="0" w:color="auto"/>
                                  </w:divBdr>
                                  <w:divsChild>
                                    <w:div w:id="1683317292">
                                      <w:marLeft w:val="0"/>
                                      <w:marRight w:val="0"/>
                                      <w:marTop w:val="0"/>
                                      <w:marBottom w:val="525"/>
                                      <w:divBdr>
                                        <w:top w:val="none" w:sz="0" w:space="0" w:color="auto"/>
                                        <w:left w:val="none" w:sz="0" w:space="0" w:color="auto"/>
                                        <w:bottom w:val="none" w:sz="0" w:space="0" w:color="auto"/>
                                        <w:right w:val="none" w:sz="0" w:space="0" w:color="auto"/>
                                      </w:divBdr>
                                      <w:divsChild>
                                        <w:div w:id="15260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049007">
                      <w:marLeft w:val="-113"/>
                      <w:marRight w:val="-113"/>
                      <w:marTop w:val="0"/>
                      <w:marBottom w:val="0"/>
                      <w:divBdr>
                        <w:top w:val="none" w:sz="0" w:space="0" w:color="auto"/>
                        <w:left w:val="none" w:sz="0" w:space="0" w:color="auto"/>
                        <w:bottom w:val="none" w:sz="0" w:space="0" w:color="auto"/>
                        <w:right w:val="none" w:sz="0" w:space="0" w:color="auto"/>
                      </w:divBdr>
                      <w:divsChild>
                        <w:div w:id="1789204282">
                          <w:marLeft w:val="0"/>
                          <w:marRight w:val="0"/>
                          <w:marTop w:val="0"/>
                          <w:marBottom w:val="0"/>
                          <w:divBdr>
                            <w:top w:val="none" w:sz="0" w:space="0" w:color="auto"/>
                            <w:left w:val="none" w:sz="0" w:space="0" w:color="auto"/>
                            <w:bottom w:val="none" w:sz="0" w:space="0" w:color="auto"/>
                            <w:right w:val="none" w:sz="0" w:space="0" w:color="auto"/>
                          </w:divBdr>
                          <w:divsChild>
                            <w:div w:id="555505916">
                              <w:marLeft w:val="0"/>
                              <w:marRight w:val="0"/>
                              <w:marTop w:val="0"/>
                              <w:marBottom w:val="0"/>
                              <w:divBdr>
                                <w:top w:val="none" w:sz="0" w:space="0" w:color="auto"/>
                                <w:left w:val="none" w:sz="0" w:space="0" w:color="auto"/>
                                <w:bottom w:val="none" w:sz="0" w:space="0" w:color="auto"/>
                                <w:right w:val="none" w:sz="0" w:space="0" w:color="auto"/>
                              </w:divBdr>
                              <w:divsChild>
                                <w:div w:id="1218934903">
                                  <w:marLeft w:val="0"/>
                                  <w:marRight w:val="0"/>
                                  <w:marTop w:val="0"/>
                                  <w:marBottom w:val="0"/>
                                  <w:divBdr>
                                    <w:top w:val="none" w:sz="0" w:space="0" w:color="auto"/>
                                    <w:left w:val="none" w:sz="0" w:space="0" w:color="auto"/>
                                    <w:bottom w:val="none" w:sz="0" w:space="0" w:color="auto"/>
                                    <w:right w:val="none" w:sz="0" w:space="0" w:color="auto"/>
                                  </w:divBdr>
                                  <w:divsChild>
                                    <w:div w:id="1028986033">
                                      <w:marLeft w:val="0"/>
                                      <w:marRight w:val="0"/>
                                      <w:marTop w:val="0"/>
                                      <w:marBottom w:val="0"/>
                                      <w:divBdr>
                                        <w:top w:val="none" w:sz="0" w:space="0" w:color="auto"/>
                                        <w:left w:val="none" w:sz="0" w:space="0" w:color="auto"/>
                                        <w:bottom w:val="none" w:sz="0" w:space="0" w:color="auto"/>
                                        <w:right w:val="none" w:sz="0" w:space="0" w:color="auto"/>
                                      </w:divBdr>
                                      <w:divsChild>
                                        <w:div w:id="1689210263">
                                          <w:marLeft w:val="0"/>
                                          <w:marRight w:val="0"/>
                                          <w:marTop w:val="100"/>
                                          <w:marBottom w:val="100"/>
                                          <w:divBdr>
                                            <w:top w:val="none" w:sz="0" w:space="0" w:color="auto"/>
                                            <w:left w:val="none" w:sz="0" w:space="0" w:color="auto"/>
                                            <w:bottom w:val="none" w:sz="0" w:space="0" w:color="auto"/>
                                            <w:right w:val="none" w:sz="0" w:space="0" w:color="auto"/>
                                          </w:divBdr>
                                          <w:divsChild>
                                            <w:div w:id="114644403">
                                              <w:marLeft w:val="0"/>
                                              <w:marRight w:val="0"/>
                                              <w:marTop w:val="480"/>
                                              <w:marBottom w:val="0"/>
                                              <w:divBdr>
                                                <w:top w:val="none" w:sz="0" w:space="0" w:color="auto"/>
                                                <w:left w:val="none" w:sz="0" w:space="0" w:color="auto"/>
                                                <w:bottom w:val="none" w:sz="0" w:space="0" w:color="auto"/>
                                                <w:right w:val="none" w:sz="0" w:space="0" w:color="auto"/>
                                              </w:divBdr>
                                              <w:divsChild>
                                                <w:div w:id="1817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783625">
                      <w:marLeft w:val="-113"/>
                      <w:marRight w:val="-113"/>
                      <w:marTop w:val="825"/>
                      <w:marBottom w:val="0"/>
                      <w:divBdr>
                        <w:top w:val="none" w:sz="0" w:space="0" w:color="auto"/>
                        <w:left w:val="none" w:sz="0" w:space="0" w:color="auto"/>
                        <w:bottom w:val="none" w:sz="0" w:space="0" w:color="auto"/>
                        <w:right w:val="none" w:sz="0" w:space="0" w:color="auto"/>
                      </w:divBdr>
                      <w:divsChild>
                        <w:div w:id="1511067812">
                          <w:marLeft w:val="0"/>
                          <w:marRight w:val="0"/>
                          <w:marTop w:val="0"/>
                          <w:marBottom w:val="0"/>
                          <w:divBdr>
                            <w:top w:val="none" w:sz="0" w:space="0" w:color="auto"/>
                            <w:left w:val="none" w:sz="0" w:space="0" w:color="auto"/>
                            <w:bottom w:val="none" w:sz="0" w:space="0" w:color="auto"/>
                            <w:right w:val="none" w:sz="0" w:space="0" w:color="auto"/>
                          </w:divBdr>
                          <w:divsChild>
                            <w:div w:id="753205847">
                              <w:marLeft w:val="0"/>
                              <w:marRight w:val="0"/>
                              <w:marTop w:val="0"/>
                              <w:marBottom w:val="0"/>
                              <w:divBdr>
                                <w:top w:val="none" w:sz="0" w:space="0" w:color="auto"/>
                                <w:left w:val="none" w:sz="0" w:space="0" w:color="auto"/>
                                <w:bottom w:val="none" w:sz="0" w:space="0" w:color="auto"/>
                                <w:right w:val="none" w:sz="0" w:space="0" w:color="auto"/>
                              </w:divBdr>
                              <w:divsChild>
                                <w:div w:id="1711878285">
                                  <w:marLeft w:val="0"/>
                                  <w:marRight w:val="0"/>
                                  <w:marTop w:val="0"/>
                                  <w:marBottom w:val="0"/>
                                  <w:divBdr>
                                    <w:top w:val="none" w:sz="0" w:space="0" w:color="auto"/>
                                    <w:left w:val="none" w:sz="0" w:space="0" w:color="auto"/>
                                    <w:bottom w:val="none" w:sz="0" w:space="0" w:color="auto"/>
                                    <w:right w:val="none" w:sz="0" w:space="0" w:color="auto"/>
                                  </w:divBdr>
                                  <w:divsChild>
                                    <w:div w:id="370351162">
                                      <w:marLeft w:val="0"/>
                                      <w:marRight w:val="0"/>
                                      <w:marTop w:val="0"/>
                                      <w:marBottom w:val="525"/>
                                      <w:divBdr>
                                        <w:top w:val="none" w:sz="0" w:space="0" w:color="auto"/>
                                        <w:left w:val="none" w:sz="0" w:space="0" w:color="auto"/>
                                        <w:bottom w:val="none" w:sz="0" w:space="0" w:color="auto"/>
                                        <w:right w:val="none" w:sz="0" w:space="0" w:color="auto"/>
                                      </w:divBdr>
                                      <w:divsChild>
                                        <w:div w:id="3426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215604">
                      <w:marLeft w:val="-113"/>
                      <w:marRight w:val="-113"/>
                      <w:marTop w:val="0"/>
                      <w:marBottom w:val="0"/>
                      <w:divBdr>
                        <w:top w:val="none" w:sz="0" w:space="0" w:color="auto"/>
                        <w:left w:val="none" w:sz="0" w:space="0" w:color="auto"/>
                        <w:bottom w:val="none" w:sz="0" w:space="0" w:color="auto"/>
                        <w:right w:val="none" w:sz="0" w:space="0" w:color="auto"/>
                      </w:divBdr>
                      <w:divsChild>
                        <w:div w:id="804542218">
                          <w:marLeft w:val="0"/>
                          <w:marRight w:val="0"/>
                          <w:marTop w:val="0"/>
                          <w:marBottom w:val="0"/>
                          <w:divBdr>
                            <w:top w:val="none" w:sz="0" w:space="0" w:color="auto"/>
                            <w:left w:val="none" w:sz="0" w:space="0" w:color="auto"/>
                            <w:bottom w:val="none" w:sz="0" w:space="0" w:color="auto"/>
                            <w:right w:val="none" w:sz="0" w:space="0" w:color="auto"/>
                          </w:divBdr>
                          <w:divsChild>
                            <w:div w:id="1852644398">
                              <w:marLeft w:val="0"/>
                              <w:marRight w:val="0"/>
                              <w:marTop w:val="0"/>
                              <w:marBottom w:val="0"/>
                              <w:divBdr>
                                <w:top w:val="none" w:sz="0" w:space="0" w:color="auto"/>
                                <w:left w:val="none" w:sz="0" w:space="0" w:color="auto"/>
                                <w:bottom w:val="none" w:sz="0" w:space="0" w:color="auto"/>
                                <w:right w:val="none" w:sz="0" w:space="0" w:color="auto"/>
                              </w:divBdr>
                              <w:divsChild>
                                <w:div w:id="300618179">
                                  <w:marLeft w:val="0"/>
                                  <w:marRight w:val="0"/>
                                  <w:marTop w:val="0"/>
                                  <w:marBottom w:val="0"/>
                                  <w:divBdr>
                                    <w:top w:val="none" w:sz="0" w:space="0" w:color="auto"/>
                                    <w:left w:val="none" w:sz="0" w:space="0" w:color="auto"/>
                                    <w:bottom w:val="none" w:sz="0" w:space="0" w:color="auto"/>
                                    <w:right w:val="none" w:sz="0" w:space="0" w:color="auto"/>
                                  </w:divBdr>
                                  <w:divsChild>
                                    <w:div w:id="32735188">
                                      <w:marLeft w:val="0"/>
                                      <w:marRight w:val="0"/>
                                      <w:marTop w:val="0"/>
                                      <w:marBottom w:val="525"/>
                                      <w:divBdr>
                                        <w:top w:val="none" w:sz="0" w:space="0" w:color="auto"/>
                                        <w:left w:val="none" w:sz="0" w:space="0" w:color="auto"/>
                                        <w:bottom w:val="none" w:sz="0" w:space="0" w:color="auto"/>
                                        <w:right w:val="none" w:sz="0" w:space="0" w:color="auto"/>
                                      </w:divBdr>
                                      <w:divsChild>
                                        <w:div w:id="78473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077693">
      <w:bodyDiv w:val="1"/>
      <w:marLeft w:val="0"/>
      <w:marRight w:val="0"/>
      <w:marTop w:val="0"/>
      <w:marBottom w:val="0"/>
      <w:divBdr>
        <w:top w:val="none" w:sz="0" w:space="0" w:color="auto"/>
        <w:left w:val="none" w:sz="0" w:space="0" w:color="auto"/>
        <w:bottom w:val="none" w:sz="0" w:space="0" w:color="auto"/>
        <w:right w:val="none" w:sz="0" w:space="0" w:color="auto"/>
      </w:divBdr>
    </w:div>
    <w:div w:id="1103186701">
      <w:bodyDiv w:val="1"/>
      <w:marLeft w:val="0"/>
      <w:marRight w:val="0"/>
      <w:marTop w:val="0"/>
      <w:marBottom w:val="0"/>
      <w:divBdr>
        <w:top w:val="none" w:sz="0" w:space="0" w:color="auto"/>
        <w:left w:val="none" w:sz="0" w:space="0" w:color="auto"/>
        <w:bottom w:val="none" w:sz="0" w:space="0" w:color="auto"/>
        <w:right w:val="none" w:sz="0" w:space="0" w:color="auto"/>
      </w:divBdr>
    </w:div>
    <w:div w:id="1603949763">
      <w:bodyDiv w:val="1"/>
      <w:marLeft w:val="0"/>
      <w:marRight w:val="0"/>
      <w:marTop w:val="0"/>
      <w:marBottom w:val="0"/>
      <w:divBdr>
        <w:top w:val="none" w:sz="0" w:space="0" w:color="auto"/>
        <w:left w:val="none" w:sz="0" w:space="0" w:color="auto"/>
        <w:bottom w:val="none" w:sz="0" w:space="0" w:color="auto"/>
        <w:right w:val="none" w:sz="0" w:space="0" w:color="auto"/>
      </w:divBdr>
      <w:divsChild>
        <w:div w:id="1588491151">
          <w:marLeft w:val="0"/>
          <w:marRight w:val="0"/>
          <w:marTop w:val="0"/>
          <w:marBottom w:val="0"/>
          <w:divBdr>
            <w:top w:val="none" w:sz="0" w:space="0" w:color="auto"/>
            <w:left w:val="none" w:sz="0" w:space="0" w:color="auto"/>
            <w:bottom w:val="none" w:sz="0" w:space="0" w:color="auto"/>
            <w:right w:val="none" w:sz="0" w:space="0" w:color="auto"/>
          </w:divBdr>
        </w:div>
        <w:div w:id="293633814">
          <w:marLeft w:val="0"/>
          <w:marRight w:val="0"/>
          <w:marTop w:val="0"/>
          <w:marBottom w:val="0"/>
          <w:divBdr>
            <w:top w:val="none" w:sz="0" w:space="0" w:color="auto"/>
            <w:left w:val="none" w:sz="0" w:space="0" w:color="auto"/>
            <w:bottom w:val="none" w:sz="0" w:space="0" w:color="auto"/>
            <w:right w:val="none" w:sz="0" w:space="0" w:color="auto"/>
          </w:divBdr>
          <w:divsChild>
            <w:div w:id="20121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stcompany.com/90246549/fortnite-cheaters-are-being-targeted-with-malwar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atimes.com/nation/la-na-tyler-barriss-swatting-sentencing-20190329-story.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l.org/news/press-releases/two-thirds-of-us-online-gamers-have-experienced-severe-harassment-new-adl-study" TargetMode="External"/><Relationship Id="rId11" Type="http://schemas.openxmlformats.org/officeDocument/2006/relationships/hyperlink" Target="https://www.webroot.com/us/en/home/products/vpn-wifi-security" TargetMode="External"/><Relationship Id="rId5" Type="http://schemas.openxmlformats.org/officeDocument/2006/relationships/hyperlink" Target="https://thriveglobal.com/stories/the-history-of-online-gaming-and-its-advancement-today/" TargetMode="External"/><Relationship Id="rId10" Type="http://schemas.openxmlformats.org/officeDocument/2006/relationships/hyperlink" Target="https://www.fastcompany.com/90246549/fortnite-cheaters-are-being-targeted-with-malware" TargetMode="External"/><Relationship Id="rId4" Type="http://schemas.openxmlformats.org/officeDocument/2006/relationships/hyperlink" Target="http://www.webroot.com" TargetMode="External"/><Relationship Id="rId9" Type="http://schemas.openxmlformats.org/officeDocument/2006/relationships/hyperlink" Target="https://venturebeat.com/2018/06/07/fraud-is-taking-the-fun-out-of-video-games-scams-spam-account-takeov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960</Words>
  <Characters>5472</Characters>
  <Application>Microsoft Office Word</Application>
  <DocSecurity>0</DocSecurity>
  <Lines>45</Lines>
  <Paragraphs>12</Paragraphs>
  <ScaleCrop>false</ScaleCrop>
  <Company/>
  <LinksUpToDate>false</LinksUpToDate>
  <CharactersWithSpaces>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4</cp:revision>
  <dcterms:created xsi:type="dcterms:W3CDTF">2022-11-04T08:35:00Z</dcterms:created>
  <dcterms:modified xsi:type="dcterms:W3CDTF">2022-11-10T10:39:00Z</dcterms:modified>
</cp:coreProperties>
</file>